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E7" w:rsidRPr="00CB78E7" w:rsidRDefault="00CB78E7" w:rsidP="00CB78E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B78E7">
        <w:rPr>
          <w:rFonts w:ascii="Arial" w:hAnsi="Arial" w:cs="Arial"/>
          <w:sz w:val="22"/>
          <w:szCs w:val="22"/>
        </w:rPr>
        <w:t xml:space="preserve">In November 2006, the Innovative Prison Industries Project was established by Queensland Corrective Services to carry out a review of its existing prison industries program.   </w:t>
      </w:r>
    </w:p>
    <w:p w:rsidR="00CB78E7" w:rsidRPr="00CB78E7" w:rsidRDefault="00CB78E7" w:rsidP="00CB78E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8E7">
        <w:rPr>
          <w:rFonts w:ascii="Arial" w:hAnsi="Arial" w:cs="Arial"/>
          <w:sz w:val="22"/>
          <w:szCs w:val="22"/>
        </w:rPr>
        <w:t xml:space="preserve">The </w:t>
      </w:r>
      <w:r w:rsidRPr="00CB78E7">
        <w:rPr>
          <w:rFonts w:ascii="Arial" w:hAnsi="Arial" w:cs="Arial"/>
          <w:i/>
          <w:sz w:val="22"/>
          <w:szCs w:val="22"/>
        </w:rPr>
        <w:t>Prisoner Employment Policy and Action Plan 2008-2011</w:t>
      </w:r>
      <w:r w:rsidRPr="00CB78E7">
        <w:rPr>
          <w:rFonts w:ascii="Arial" w:hAnsi="Arial" w:cs="Arial"/>
          <w:sz w:val="22"/>
          <w:szCs w:val="22"/>
        </w:rPr>
        <w:t xml:space="preserve"> was developed as part of the Innovative Prison Industries Project</w:t>
      </w:r>
      <w:r w:rsidR="00850DF5">
        <w:rPr>
          <w:rFonts w:ascii="Arial" w:hAnsi="Arial" w:cs="Arial"/>
          <w:sz w:val="22"/>
          <w:szCs w:val="22"/>
        </w:rPr>
        <w:t xml:space="preserve">.  </w:t>
      </w:r>
      <w:r w:rsidRPr="00CB78E7">
        <w:rPr>
          <w:rFonts w:ascii="Arial" w:hAnsi="Arial" w:cs="Arial"/>
          <w:bCs/>
          <w:sz w:val="22"/>
          <w:szCs w:val="22"/>
        </w:rPr>
        <w:t xml:space="preserve">  </w:t>
      </w:r>
    </w:p>
    <w:p w:rsidR="00747F00" w:rsidRPr="00747F00" w:rsidRDefault="00747F00" w:rsidP="00747F0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747F00">
        <w:rPr>
          <w:rFonts w:ascii="Arial" w:hAnsi="Arial" w:cs="Arial"/>
          <w:sz w:val="22"/>
          <w:szCs w:val="22"/>
        </w:rPr>
        <w:t xml:space="preserve">The Prisoner Employment Policy outlines how Queensland Corrective Services will adhere to National Competition Policy and competitive neutrality.  </w:t>
      </w:r>
      <w:r w:rsidRPr="00747F00">
        <w:rPr>
          <w:rFonts w:ascii="Arial" w:hAnsi="Arial" w:cs="Arial"/>
          <w:bCs/>
          <w:sz w:val="22"/>
          <w:szCs w:val="22"/>
        </w:rPr>
        <w:t xml:space="preserve">The primary </w:t>
      </w:r>
      <w:r>
        <w:rPr>
          <w:rFonts w:ascii="Arial" w:hAnsi="Arial" w:cs="Arial"/>
          <w:bCs/>
          <w:sz w:val="22"/>
          <w:szCs w:val="22"/>
        </w:rPr>
        <w:t>objective</w:t>
      </w:r>
      <w:r w:rsidRPr="00747F00">
        <w:rPr>
          <w:rFonts w:ascii="Arial" w:hAnsi="Arial" w:cs="Arial"/>
          <w:bCs/>
          <w:sz w:val="22"/>
          <w:szCs w:val="22"/>
        </w:rPr>
        <w:t xml:space="preserve"> of the </w:t>
      </w:r>
      <w:r w:rsidRPr="00747F00">
        <w:rPr>
          <w:rFonts w:ascii="Arial" w:hAnsi="Arial" w:cs="Arial"/>
          <w:sz w:val="22"/>
          <w:szCs w:val="22"/>
        </w:rPr>
        <w:t>National Competition Policy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</w:t>
      </w:r>
      <w:r w:rsidRPr="00747F00">
        <w:rPr>
          <w:rFonts w:ascii="Arial" w:hAnsi="Arial" w:cs="Arial"/>
          <w:bCs/>
          <w:sz w:val="22"/>
          <w:szCs w:val="22"/>
        </w:rPr>
        <w:t xml:space="preserve"> to ensure that Government business does not enjoy any competitive advantage, simply by virtue of government ownership.</w:t>
      </w:r>
    </w:p>
    <w:p w:rsidR="004074A8" w:rsidRDefault="004074A8" w:rsidP="004074A8">
      <w:pPr>
        <w:jc w:val="both"/>
        <w:rPr>
          <w:rFonts w:ascii="Arial" w:hAnsi="Arial" w:cs="Arial"/>
          <w:sz w:val="22"/>
          <w:szCs w:val="22"/>
        </w:rPr>
      </w:pPr>
    </w:p>
    <w:p w:rsidR="00412153" w:rsidRDefault="004074A8" w:rsidP="00412153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B78E7">
        <w:rPr>
          <w:rFonts w:ascii="Arial" w:hAnsi="Arial" w:cs="Arial"/>
          <w:sz w:val="22"/>
          <w:szCs w:val="22"/>
        </w:rPr>
        <w:t xml:space="preserve">The Prisoner Employment Policy </w:t>
      </w:r>
      <w:r>
        <w:rPr>
          <w:rFonts w:ascii="Arial" w:hAnsi="Arial" w:cs="Arial"/>
          <w:sz w:val="22"/>
          <w:szCs w:val="22"/>
        </w:rPr>
        <w:t>includes the</w:t>
      </w:r>
      <w:r w:rsidRPr="00CB78E7">
        <w:rPr>
          <w:rFonts w:ascii="Arial" w:hAnsi="Arial" w:cs="Arial"/>
          <w:sz w:val="22"/>
          <w:szCs w:val="22"/>
        </w:rPr>
        <w:t xml:space="preserve"> new prison industries model</w:t>
      </w:r>
      <w:r w:rsidR="00962B28">
        <w:rPr>
          <w:rFonts w:ascii="Arial" w:hAnsi="Arial" w:cs="Arial"/>
          <w:sz w:val="22"/>
          <w:szCs w:val="22"/>
        </w:rPr>
        <w:t xml:space="preserve">.  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D46F84" w:rsidRPr="00D46F84">
        <w:rPr>
          <w:rFonts w:ascii="Arial" w:hAnsi="Arial" w:cs="Arial"/>
          <w:sz w:val="22"/>
          <w:szCs w:val="22"/>
        </w:rPr>
        <w:t xml:space="preserve">the </w:t>
      </w:r>
      <w:r w:rsidR="00D46F84" w:rsidRPr="00D46F84">
        <w:rPr>
          <w:rFonts w:ascii="Arial" w:hAnsi="Arial" w:cs="Arial"/>
          <w:i/>
          <w:sz w:val="22"/>
          <w:szCs w:val="22"/>
        </w:rPr>
        <w:t>Prisoner Employment Policy and Action Plan 2008-201</w:t>
      </w:r>
      <w:r w:rsidR="00D46F84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D0869" w:rsidRPr="00C07656" w:rsidRDefault="009A27DF" w:rsidP="003C3852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D46F84" w:rsidRPr="00367CD8">
          <w:rPr>
            <w:rStyle w:val="Hyperlink"/>
            <w:rFonts w:ascii="Arial" w:hAnsi="Arial" w:cs="Arial"/>
            <w:sz w:val="22"/>
            <w:szCs w:val="22"/>
          </w:rPr>
          <w:t>Prisoner Employment Policy and Action Plan 2008-2011</w:t>
        </w:r>
      </w:hyperlink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8"/>
      <w:footerReference w:type="default" r:id="rId9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C5" w:rsidRDefault="004639C5">
      <w:r>
        <w:separator/>
      </w:r>
    </w:p>
  </w:endnote>
  <w:endnote w:type="continuationSeparator" w:id="0">
    <w:p w:rsidR="004639C5" w:rsidRDefault="0046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D8" w:rsidRPr="001141E1" w:rsidRDefault="00367CD8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C5" w:rsidRDefault="004639C5">
      <w:r>
        <w:separator/>
      </w:r>
    </w:p>
  </w:footnote>
  <w:footnote w:type="continuationSeparator" w:id="0">
    <w:p w:rsidR="004639C5" w:rsidRDefault="0046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D8" w:rsidRPr="000400F9" w:rsidRDefault="008B7E76" w:rsidP="009D2EC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381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CD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67CD8">
      <w:rPr>
        <w:rFonts w:ascii="Arial" w:hAnsi="Arial" w:cs="Arial"/>
        <w:b/>
        <w:sz w:val="22"/>
        <w:szCs w:val="22"/>
        <w:u w:val="single"/>
      </w:rPr>
      <w:t>September 2008</w:t>
    </w:r>
  </w:p>
  <w:p w:rsidR="00367CD8" w:rsidRDefault="00367CD8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46F84">
      <w:rPr>
        <w:rFonts w:ascii="Arial" w:hAnsi="Arial" w:cs="Arial"/>
        <w:b/>
        <w:i/>
        <w:sz w:val="22"/>
        <w:szCs w:val="22"/>
        <w:u w:val="single"/>
      </w:rPr>
      <w:t>Prisoner Employment Policy and Action Plan 2008-201</w:t>
    </w:r>
    <w:r>
      <w:rPr>
        <w:rFonts w:ascii="Arial" w:hAnsi="Arial" w:cs="Arial"/>
        <w:b/>
        <w:i/>
        <w:sz w:val="22"/>
        <w:szCs w:val="22"/>
        <w:u w:val="single"/>
      </w:rPr>
      <w:t>1</w:t>
    </w:r>
  </w:p>
  <w:p w:rsidR="00367CD8" w:rsidRDefault="00367CD8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46F84">
      <w:rPr>
        <w:rFonts w:ascii="Arial" w:hAnsi="Arial" w:cs="Arial"/>
        <w:b/>
        <w:sz w:val="22"/>
        <w:szCs w:val="22"/>
        <w:u w:val="single"/>
      </w:rPr>
      <w:t xml:space="preserve">Minister for Police, </w:t>
    </w:r>
    <w:smartTag w:uri="urn:schemas-microsoft-com:office:smarttags" w:element="PersonName">
      <w:r w:rsidRPr="00D46F84">
        <w:rPr>
          <w:rFonts w:ascii="Arial" w:hAnsi="Arial" w:cs="Arial"/>
          <w:b/>
          <w:sz w:val="22"/>
          <w:szCs w:val="22"/>
          <w:u w:val="single"/>
        </w:rPr>
        <w:t>Corrective Services</w:t>
      </w:r>
    </w:smartTag>
    <w:r w:rsidRPr="00D46F84">
      <w:rPr>
        <w:rFonts w:ascii="Arial" w:hAnsi="Arial" w:cs="Arial"/>
        <w:b/>
        <w:sz w:val="22"/>
        <w:szCs w:val="22"/>
        <w:u w:val="single"/>
      </w:rPr>
      <w:t xml:space="preserve"> and Sport</w:t>
    </w:r>
  </w:p>
  <w:p w:rsidR="00367CD8" w:rsidRPr="000400F9" w:rsidRDefault="00367CD8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4A7"/>
    <w:multiLevelType w:val="hybridMultilevel"/>
    <w:tmpl w:val="0428D84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168C7"/>
    <w:multiLevelType w:val="hybridMultilevel"/>
    <w:tmpl w:val="C7CC98B4"/>
    <w:lvl w:ilvl="0" w:tplc="9412F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FB4"/>
    <w:multiLevelType w:val="hybridMultilevel"/>
    <w:tmpl w:val="FF8081B0"/>
    <w:lvl w:ilvl="0" w:tplc="73C6E4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A1802"/>
    <w:multiLevelType w:val="hybridMultilevel"/>
    <w:tmpl w:val="6672C080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8"/>
    <w:rsid w:val="00021B34"/>
    <w:rsid w:val="000400F9"/>
    <w:rsid w:val="00070088"/>
    <w:rsid w:val="000B545C"/>
    <w:rsid w:val="001141E1"/>
    <w:rsid w:val="00116119"/>
    <w:rsid w:val="00133013"/>
    <w:rsid w:val="00133A34"/>
    <w:rsid w:val="00146FEF"/>
    <w:rsid w:val="00160524"/>
    <w:rsid w:val="00165D19"/>
    <w:rsid w:val="00174544"/>
    <w:rsid w:val="001A0E57"/>
    <w:rsid w:val="001A30E5"/>
    <w:rsid w:val="001E6027"/>
    <w:rsid w:val="00254E35"/>
    <w:rsid w:val="0028053C"/>
    <w:rsid w:val="002A07C2"/>
    <w:rsid w:val="002F57E4"/>
    <w:rsid w:val="0032048B"/>
    <w:rsid w:val="00346156"/>
    <w:rsid w:val="00367CD8"/>
    <w:rsid w:val="00382380"/>
    <w:rsid w:val="003A269C"/>
    <w:rsid w:val="003C3732"/>
    <w:rsid w:val="003C3852"/>
    <w:rsid w:val="00407147"/>
    <w:rsid w:val="004074A8"/>
    <w:rsid w:val="00412153"/>
    <w:rsid w:val="00435BE5"/>
    <w:rsid w:val="004602E6"/>
    <w:rsid w:val="004639C5"/>
    <w:rsid w:val="0048019C"/>
    <w:rsid w:val="00486A99"/>
    <w:rsid w:val="004B63B7"/>
    <w:rsid w:val="004E447A"/>
    <w:rsid w:val="004E6C38"/>
    <w:rsid w:val="004F31A2"/>
    <w:rsid w:val="0056401D"/>
    <w:rsid w:val="005A074A"/>
    <w:rsid w:val="005B1D9B"/>
    <w:rsid w:val="006100CC"/>
    <w:rsid w:val="00644076"/>
    <w:rsid w:val="006631CF"/>
    <w:rsid w:val="006B3B54"/>
    <w:rsid w:val="006B61F2"/>
    <w:rsid w:val="006D0869"/>
    <w:rsid w:val="006E6713"/>
    <w:rsid w:val="00704153"/>
    <w:rsid w:val="007060D7"/>
    <w:rsid w:val="00726F36"/>
    <w:rsid w:val="00747F00"/>
    <w:rsid w:val="00767EE7"/>
    <w:rsid w:val="007A25F4"/>
    <w:rsid w:val="007D78C9"/>
    <w:rsid w:val="007F52D6"/>
    <w:rsid w:val="00816FCB"/>
    <w:rsid w:val="0082040E"/>
    <w:rsid w:val="00845D3E"/>
    <w:rsid w:val="00850DF5"/>
    <w:rsid w:val="008A36F8"/>
    <w:rsid w:val="008A5F1B"/>
    <w:rsid w:val="008B0A1C"/>
    <w:rsid w:val="008B7E17"/>
    <w:rsid w:val="008B7E76"/>
    <w:rsid w:val="008F44CD"/>
    <w:rsid w:val="0090315F"/>
    <w:rsid w:val="00912013"/>
    <w:rsid w:val="00922A5B"/>
    <w:rsid w:val="00962B28"/>
    <w:rsid w:val="0098634B"/>
    <w:rsid w:val="009A27DF"/>
    <w:rsid w:val="009D0C12"/>
    <w:rsid w:val="009D2EC1"/>
    <w:rsid w:val="009F5476"/>
    <w:rsid w:val="00A02D7D"/>
    <w:rsid w:val="00A03AB5"/>
    <w:rsid w:val="00A20C0E"/>
    <w:rsid w:val="00AA128C"/>
    <w:rsid w:val="00AA48E4"/>
    <w:rsid w:val="00AA7CDE"/>
    <w:rsid w:val="00AB6637"/>
    <w:rsid w:val="00AD3422"/>
    <w:rsid w:val="00AE06A1"/>
    <w:rsid w:val="00AE1995"/>
    <w:rsid w:val="00B30286"/>
    <w:rsid w:val="00B40BDF"/>
    <w:rsid w:val="00B86F9F"/>
    <w:rsid w:val="00BE47A6"/>
    <w:rsid w:val="00C07656"/>
    <w:rsid w:val="00C23BF7"/>
    <w:rsid w:val="00C55690"/>
    <w:rsid w:val="00C85B71"/>
    <w:rsid w:val="00C93CC6"/>
    <w:rsid w:val="00CA3DF6"/>
    <w:rsid w:val="00CB78E7"/>
    <w:rsid w:val="00CD4245"/>
    <w:rsid w:val="00CE6FBA"/>
    <w:rsid w:val="00D25E56"/>
    <w:rsid w:val="00D31FEC"/>
    <w:rsid w:val="00D46F84"/>
    <w:rsid w:val="00DD3CD5"/>
    <w:rsid w:val="00DD497C"/>
    <w:rsid w:val="00E463C2"/>
    <w:rsid w:val="00E51148"/>
    <w:rsid w:val="00E75F50"/>
    <w:rsid w:val="00E974AA"/>
    <w:rsid w:val="00EA00BF"/>
    <w:rsid w:val="00EB09C9"/>
    <w:rsid w:val="00ED55F2"/>
    <w:rsid w:val="00EE25B1"/>
    <w:rsid w:val="00EE261D"/>
    <w:rsid w:val="00EE35D6"/>
    <w:rsid w:val="00F53CF6"/>
    <w:rsid w:val="00F66E4F"/>
    <w:rsid w:val="00F756F8"/>
    <w:rsid w:val="00FB4CA8"/>
    <w:rsid w:val="00FB54A6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harCharCharChar">
    <w:name w:val="Char Char Char Char"/>
    <w:basedOn w:val="Normal"/>
    <w:rsid w:val="00CB78E7"/>
    <w:pPr>
      <w:keepNext/>
      <w:widowControl w:val="0"/>
      <w:numPr>
        <w:ilvl w:val="12"/>
      </w:numPr>
      <w:spacing w:after="160" w:line="240" w:lineRule="exact"/>
      <w:ind w:left="540" w:firstLine="6"/>
      <w:jc w:val="both"/>
    </w:pPr>
    <w:rPr>
      <w:rFonts w:ascii="Verdana" w:hAnsi="Verdana" w:cs="Arial"/>
      <w:bCs/>
      <w:sz w:val="20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rsid w:val="00A03AB5"/>
    <w:rPr>
      <w:sz w:val="16"/>
      <w:szCs w:val="16"/>
    </w:rPr>
  </w:style>
  <w:style w:type="paragraph" w:styleId="CommentText">
    <w:name w:val="annotation text"/>
    <w:basedOn w:val="Normal"/>
    <w:semiHidden/>
    <w:rsid w:val="00A03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3AB5"/>
    <w:rPr>
      <w:b/>
      <w:bCs/>
    </w:rPr>
  </w:style>
  <w:style w:type="paragraph" w:customStyle="1" w:styleId="Level1">
    <w:name w:val="Level 1"/>
    <w:basedOn w:val="Normal"/>
    <w:rsid w:val="00747F00"/>
    <w:pPr>
      <w:widowControl w:val="0"/>
      <w:autoSpaceDE w:val="0"/>
      <w:autoSpaceDN w:val="0"/>
      <w:adjustRightInd w:val="0"/>
      <w:ind w:left="720" w:hanging="720"/>
    </w:pPr>
    <w:rPr>
      <w:rFonts w:ascii="Arial" w:hAnsi="Arial"/>
      <w:sz w:val="20"/>
      <w:lang w:val="en-US" w:eastAsia="en-US"/>
    </w:rPr>
  </w:style>
  <w:style w:type="paragraph" w:customStyle="1" w:styleId="a">
    <w:basedOn w:val="Normal"/>
    <w:rsid w:val="00747F00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Hyperlink">
    <w:name w:val="Hyperlink"/>
    <w:basedOn w:val="DefaultParagraphFont"/>
    <w:rsid w:val="0036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risoner_Employment_Policy_and_Action_Plan_2008_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856</CharactersWithSpaces>
  <SharedDoc>false</SharedDoc>
  <HyperlinkBase>https://www.cabinet.qld.gov.au/documents/2008/Sep/prisoner employment policy/</HyperlinkBase>
  <HLinks>
    <vt:vector size="6" baseType="variant">
      <vt:variant>
        <vt:i4>7274585</vt:i4>
      </vt:variant>
      <vt:variant>
        <vt:i4>0</vt:i4>
      </vt:variant>
      <vt:variant>
        <vt:i4>0</vt:i4>
      </vt:variant>
      <vt:variant>
        <vt:i4>5</vt:i4>
      </vt:variant>
      <vt:variant>
        <vt:lpwstr>attachments/Prisoner_Employment_Policy_and_Action_Plan_2008_2011.pdf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2008-11-28T02:56:00Z</cp:lastPrinted>
  <dcterms:created xsi:type="dcterms:W3CDTF">2017-10-24T07:47:00Z</dcterms:created>
  <dcterms:modified xsi:type="dcterms:W3CDTF">2018-03-06T00:54:00Z</dcterms:modified>
  <cp:category>Corrective_Services,Prisons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1642569530</vt:i4>
  </property>
  <property fmtid="{D5CDD505-2E9C-101B-9397-08002B2CF9AE}" pid="3" name="_NewReviewCycle">
    <vt:lpwstr/>
  </property>
  <property fmtid="{D5CDD505-2E9C-101B-9397-08002B2CF9AE}" pid="4" name="_PreviousAdHocReviewCycleID">
    <vt:i4>-2126029442</vt:i4>
  </property>
  <property fmtid="{D5CDD505-2E9C-101B-9397-08002B2CF9AE}" pid="5" name="_ReviewingToolsShownOnce">
    <vt:lpwstr/>
  </property>
</Properties>
</file>